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6f67" w14:textId="adf6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29 марта 2024 года № 144 "О согласовании тарифов на регулярные автомобильные перевозки пассажиров и багажа в городском и пригородном сообщениях"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 октября 2025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согласовании тарифов на регулярные автомобильные перевозки пассажиров и багажа в городском и пригородном сообщениях" от 29 марта 2024 года №144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Согласовать дифференцированный тариф на регулярные автомобильные перевозки пассажиров и багажа в городском и пригородном сообщениях на территории города Караганды в следующих размерах: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– 120 (сто двадцать)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– 250 (двести пятьдесят) тенге".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