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83b" w14:textId="a917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второй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апреля 2025 года № 23/03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второй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23/03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2 квартал 2025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производителей, оптовиков на основании коммерческих предложений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 (весовой)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(весовая)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лопаточногрудная часть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 (производителя и отптовика)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1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2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