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0874" w14:textId="a2f0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Балхаш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20 ноября 2025 года № 66/01 и решение Карагандинского областного маслихата от 20 ноября 2025 года № 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протокола о результатах публичных слушаний Балхашского городского маслихата от 30 июня 2023 года и заключения Республиканской ономастической комиссии от 20 июня 2025 года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Балхаш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0 – на микрорайон Ер Жәнібек баты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90 – на квартал Бейбітшіл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веточный – на переулок Қызғалда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анционная – на улицу Жолаш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Мехколонна – на квартал Мирас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.Сатпаева – на улицу Серп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"30 лет – ВЛКСМ" – на парк "Достық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транскрипцию следующих составных частей города Балхаш Карагандинской област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дыка Мухамеджанова – на микрорайон Сыдық Мұхамеджан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. Сатпаева – на микрорайон Қаныш Сәтбае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