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0874" w14:textId="a2f0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Балхаш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20 ноября 2025 года № 66/01 и решение Карагандинского областного маслихата от 20 ноября 2025 года № 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протокола о результатах публичных слушаний Балхашского городского маслихата от 30 июня 2023 года и заключения Республиканской ономастической комиссии от 20 июня 2025 года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Балхаш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0 – на микрорайон Ер Жәнібек баты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90 – на квартал Бейбітшілі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веточный – на переулок Қызғалдақ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анционная – на улицу Жолаш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Мехколонна – на квартал Мирас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.Сатпаева – на улицу Серп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"30 лет – ВЛКСМ" – на парк "Достық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транскрипцию следующих составных частей города Балхаш Карагандинской област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дыка Мухамеджанова – на микрорайон Сыдық Мұхамеджан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. Сатпаева – на микрорайон Қаныш Сәтбае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