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819b" w14:textId="4fb8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25 декабря 2024 года № 487 "Об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января 2025 года № 46-н/қ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декабря 2024 года № 487 "Об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 1 февраля 2025 по 30 июня 2025 года в размере 51 932 (пятьдесят одна тысяча девятьсот тридцать два) тенге за тонну без учета налога на добавленную стоимость.".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2025 года и подлежит официальному опубликованию.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