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ea6e" w14:textId="04b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экономической деятельности, относящихся к креативной индустрий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октября 2025 года № 572-НҚ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экономической деятельности, относящихся к креативной индустрий.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креативных индустрий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572-НҚ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572-НҚ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деятельности, относящихся к креативной индустрии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и анимация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завершению создания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 музеи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деятельность, включая деятельность читальных залов, лекториев, демонстрационных залов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и литературное творчество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проведению культурно-зрелищных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цирков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Культурное наследие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исторических мест и зданий и аналогичных туристических достопримечательностей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звукозаписи и издания музыкальных произведений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мода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Деятельность в области архитектуры, за исключением объектов атомной промышленности и атомной энергетики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дизайнерская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программы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и трансляции телевизионных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промыслы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декоративных изделий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стеклянных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сувенирных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игр и игрушек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вязаной и трикотажной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или полуфабрикатов путем ковки, прессования, штамповки и профилирования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изделий из фарфора и фаянса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и геймдевелопмент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компьютерных игр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