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4fb0" w14:textId="a534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июня 2025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финансирования строительства и (или) приобретения жилья за счет республиканского бюджета и (или) выпуска государственных ценных бумаг (далее – ГЦБ), мониторинга и реализации жилья гражданам Республики Казахстан, нуждающихся в жилище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2023-2029 годы, утвержденной постановлением Правительства Республики Казахстан от 23 сентября 2022 года № 736 (далее – Концепция) и определяют порядок и условия финансирования строительства и (или) приобретения местными исполнительными органами (далее – МИО) и Единым оператором жилья за счет республиканского бюджета и (или) выпуска ГЦБ, мониторинга и реализации жилья гражданам Республики Казахстан, кандасам, нуждающихся в жилище через акционерное общество "Жилищный строительный сберегательный банк "Отбасы банк" (далее – Отбасы банк).";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выкупа очередниками кредитного жилья МИО, Отбасы банк будет финансироваться в пределах возможностей республиканских и местных бюджетов: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25 лет по ставке вознаграждения 1 % годовых для предоставления предварительных или промежуточных жилищных займов по ставке вознаграждения не более 2 % годовых;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20 лет по ставке вознаграждения 1 % годовых для предоставления предварительных или промежуточных жилищных займов по ставке вознаграждения не более 5 % годовых.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банк предусматривает кредитование на приобретение жилья за пределами столицы, городов республиканского значения и областных центров на первичном и вторичном рынках за счет возвратных средств, но не менее 2 000 (двух тысяч) займов ежегодно.";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предоставления финансирования из средств акционерного общества "Фонд национального благосостояния "Самрук-Казына" и (или) облигационным заимствованием на рыночных условиях для выкупа государственных ценных бумаг местных исполнительных органов";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 целью обеспечения необходимым объемом финансирования МИО АО "Казахстанская жилищная компания" (далее – компания) привлекает средства на рыночных условиях для последующего предоставления облигационных займов на выкуп арендного жилья и подведение инженерно-коммуникационной инфраструктуры, соответствующей целям Концепции развития жилищно-коммунальной инфраструктуры на 2023-2029 годы.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выплаты вознаграждения по облигационным займам составляет 1 (один) раз в год.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предусмотрено в конце срока займа.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 счет Фонда национального благосостояния "Самрук-Казына" на приобретение арендного жилья осуществлено в соответствии с постановлением Правительства Республики Казахстан от 9 апреля 2024 года № 263 "О некоторых вопросах реализации арендного жилища с правом приватизации".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Жилье должно быть не ниже IV класса комфортности согласно требованиям государственных нормативов в области архитектуры, градостроительства и строительства. Максимальная площадь - 80 кв. метров с допустимым отклонением не более 5%.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с площадями, превышающими допустимое отклонение, при финансировании затрат на их приобретение осуществляется за счет средств местного бюджета.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инфраструктуры, включает системы электроснабжения (в том числе подстанции 10/0,4кВ), теплоснабжения, инженерные сети водо-, газоснабжения (в пределах границ (черты) населенных пунктов), водоотведения (канализации), телефонизации, инженерные сооружения, благоустройство и внутриквартальные проезды.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городов Астаны, Алматы, Шымкента и областей, финансирование за счет ГЦБ одного квадратного метра общей площади жилища (квартиры) в чистовой отделке (без стоимости инженерных сетей) приобретение жилья, определяется в размере 80%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Остальная часть софинансируется из местного бюджета. При этом для расчета целевого индикатора 1 (одной) единицы жилья принимается средняя площадь квартиры 60 (шестьдесят) квадратных метров.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областных центрах, в городах республиканского значения, столицы в многоэтажном жилом доме не более 50% от количества квартир.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инженерно-коммуникационной инфраструктуры за счет средств ГЦБ осуществляется в рамере 90% от договора по закупкам стоимости, либо сметной стоимости за вычетом затрат на проектно-изыскательские работы.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Единым оператором реализуется арендное жилье с правом выкупа гражданам Республики Казахстан, кандасам, состоящим на учете нуждающимся в жилище в единой республиканской электронной базе, электронной базе "Центр обеспечения жилищем", в порядке, определенном настоящими Правилами.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свободного арендного жилья с правом выкупа Единый оператор направляет в адрес Отбасы банка письмо-уведомление с указанием количества, месторасположения и технических характеристик жилья.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банк на основании письма-уведомления не позднее 10 (десяти) рабочих дней на своем интернет – ресурсе объявляет прием заявок на участие в конкурсе на распределение арендного жилья с правом выкупа среди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на распределение арендного жилья с правом выкупа составляет 20 (двадцать) календарных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приема заявок Отбасы Банк в течение 3 (трех) рабочих дней производит отбор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 по дате постановки на учет нуждающихся и предоставляет Единому оператору сформированный список лиц, прошедших отбор.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арендного жилья с правом выкупа и отношения с арендаторами регулируются договорами, а также внутренними документами Единого оператора.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Единым оператором реализуется арендное жилье с правом выкупа на основании соответствующих меморандумов (соглашений) с государственными и негосударственными юридическими лицами.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меморандумам (соглашениям) с государственными юридическими лицами арендное жилье реализуется гражданам, состоящим в очереди на жилье, в том числе служащим государственных юридических лиц и работникам их подведомственных организации и учреждений на основании предоставленных списков государственными юридическими лицами, состоящим в очереди на жилье по месту нахождения арендного жилья.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арендного жилья с правом выкупа по соответствующим меморандумам (соглашениям) с негосударственными юридическими лицами осуществляется для физических и (или) юридических лиц в моногородах или иных населенных пунктах, за исключением областных центров, городов республиканского значения и столицы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меморандумов (соглашений) с негосударственными юридическими лицами Единый оператор обеспечивает реализацию не менее 15% арендного жилья очередникам МИО, являющихся работниками негосударственного юридического лица или совместно проживающими с ними членами их семей.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Негосударственное юридическое лицо предоставляет Единому оператору списки своих работников, состоящих на учҰте на получение жилья. Проверка факта постановки на учҰт нуждающихся в жилье осуществляется Отбасы банком с помощью его информационного портала.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достаточного количества очередников МИО среди работников негосударственного юридического лица или совместно проживающих с ними членов их семей, реализация осуществляется Единым оператором среди всех нуждающихся в жилище по месту нахождения арендного жилья.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списки очередников на жилье по месту нахождения арендного жилья предоставляет Отбасы банк по результатам отбора согласно пункту 45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Единый оператор приобретает арендное жилье в соответствии с внутренними документами Единого оператора и законодательством о закупках, как в завершенных, так и в строящихся объектах в рамках законодательства о долевом участии в жилищном строительстве.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Единый оператор размещает информацию о потребности в приобретении арендного жилья в разрезе регионов на информационном ресурсе Единого оператора.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Ценовой параметр за 1 (один) квадратный метр приобретаемого жилья в чистовой отделке не должен превышать НПСС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увеличивает цену 1 (одного) квадратного метра приобретаемого жилья с применением налога на добавленную стоимость в НПСС.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для крупнопанельного жилого дома до 5-ти этажей включительно или свыше 5-ти этажей, используются утвержденные НПСС для 5-ти или 9-ти этажного для крупнопанельного жилого дома.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НПСС на текущий период стоимость реализации 1 (одного) квадратного метра жилья определяется путем индексации стоимости последнего утвержденного НПСС через индексы стоимости для строительства по каждому региону в соответствии с нормативной документацией, регламентирующей порядок ценообразования, утверждаемом уполномоченным органом.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объемов приобретения арендного жилья формируется Единым оператором по регионам на основании данных единой республиканской электронной базы, электронной базы "Центр обеспечения жилищем" пропорционально количеству граждан, состоящих в очереди на жилье, а также с учетом обязательств по заключенным меморандумам (соглашениям) с негосударственными юридическими лицами и утвержденному бюджету Единого оператора на приобретение жилья.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от частных застройщиков по регионам, распределение объемов приобретения арендного жилья в последующем формируется Единым оператором с учетом предложений потенциальных поставщиков, полученных в рамках маркетинговых исследований посредством информационной системы "Жилищный портал" Единого оператора.";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и 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