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19ab" w14:textId="8031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16 мая 2025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железнодорожного и водного транспорта Министерства транспорта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29-1)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утверждение затрат на реализацию инвестиционного проекта по развитию магистральной железнодорожной сети, с указанием стоимости и количества, приобретаемых материалов и основных средств, работ;";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