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a4da" w14:textId="e66a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Сарканского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23 декабря 2025 года № 51-196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5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Сарканский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районный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 соответственно, в том числе на 2026 год в следующих объемах: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7 867 218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3 445 202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267 122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457 736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3 697 158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7 952 738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120 900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173 000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52 100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дефицит(профицит) бюджета (-) -206 420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206 420 тысяч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673 000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466 580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0 тенге.".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2026 год объемы бюджетных субвенций, передаваемых из районного бюджета в бюджеты сельских округов, в сумме 299 225 тысяч тенге, в том числе: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Амангелдинскомусельскому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29 310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Аманбоктерскому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37 055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17 911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Екиашинскому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32 611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13 756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Карашиганскому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28 411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Койлыкскому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14 669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29 154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34 994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28 585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Шатырбайскому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32 769 тысяч тенге.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2027 год объемы бюджетных субвенций, передаваемых из районного бюджета в бюджеты сельских округов, в сумме 268 957 тысяч тенге, в том числе: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Амангелдинскомусельскому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26 086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Аманбоктерскому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32 979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15 941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Екиашинскому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29 024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12 243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Карашиганскому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25 286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Койлыкскому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13 055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25 947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31 145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28 087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Шатырбайскому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29 164 тысяч тенге.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2028 год объемы бюджетных субвенций, передаваемых из районного бюджета в бюджеты сельских округов, в сумме 254 380 тысяч тенге, в том числе: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Амангелдинскомусельскому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24 521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Аманбоктерскому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31 000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14 984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Екиашинскому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27 282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11 508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Карашиганскому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23 769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Койлыкскому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12 272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24 390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29 276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27 963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Шатырбайскому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27 415 тысяч тенге.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изъятия из города районного значения, сельского округа в районный бюджет из них: из города Саркан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бюджетные изъятия 30 000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2027 год бюджетные изъятия 31 500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2028 год бюджетные изъятия 33 075 тысяч тенге.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2026 год в сумме 94 910 тысяч тенге.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Сарканского районного маслихата от 23 декабря 2025 года № 51-196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2026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Сарканского районного маслихата от 23 декабря 2025 года № 51-196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Сарканского районного маслихата от 23 декабря 2025 года № 51-196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2028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Сарканского районного маслихата от 23 декабря 2025 года №51-196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Аманбоктерский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Екиашинский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Саркан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