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db3c" w14:textId="67ad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26 декабря 2024 года № 35-140 "О бюджете Сарканского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11 июня 2025 года № 43-169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№202162)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районный бюджет на 2025-2027 годы согласно приложениям 1, 2 и 3 к настоящему решению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8 159 755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1 658 177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167 018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43 256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6 291 304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11 286 386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72 782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117 960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45 178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(-) -3 199 413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3 199 413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2 577 435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45 178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667 156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И.о.председателя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Е.Дармишев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"11" июня 2025 года № 43-169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"26" декабря 2024 года № 35-140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