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4aa" w14:textId="64a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29 июля 2025 года № 338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Керимбеков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№ 338 от 29 июля 2025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3 000 001 тенге до 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250 000 001 тенге до 500 000 000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500 000 001 тенге до 1 000 000 000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1 000 000 001 тенге и свыше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