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c4aa" w14:textId="64a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29 июля 2025 года № 338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Панфиловского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Керимбеков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№ 338 от 29 июля 2025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3 000 001 тенге до 50 000 000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50 000 001 тенге до 250 000 000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250 000 001 тенге до 500 000 000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500 000 001 тенге до 1 000 000 000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доход от 1 000 000 001 тенге и свыше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