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af881" w14:textId="15af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Ескельдинского районного маслихата от 30 декабря 2024 года № 38-116 "О бюджете Ескельдинского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области Жетісу от 9 июня 2025 года № 45-130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Ескельдинский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Ескельдинского районного маслихата "О бюджете Ескельдинского района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38-116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6 692 367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1 381 456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15 956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63 639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5 231 316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7 196 900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 149 416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286 209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136 793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653 949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653 949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774 217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494 042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373 774 тысяч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Сатанов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Ескельдинского районного маслихата от 9 июня 2025 года № 45-130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Ескельдинского районного маслихата от 30 декабря 2024 года № 38-116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Районный бюджет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5 231 316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5 128 510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5 128 510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-653 949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