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547d" w14:textId="3915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30 декабря 2024 года № 38-116 "О бюджете Ескельдинского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области Жетісу от 6 февраля 2025 года № 41-122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Ескельдинского районного маслихата "О бюджете Ескельдинского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38-116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6 133 601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557 396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149 280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396 371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5 030 554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5 783 860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 149 416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286 209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136 793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200 325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(-)200 325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286 209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494 042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7 508 тенге.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Сатанов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Ескельдинского районного маслихата от 6 февраля 2025 года № 41-122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Ескельдинского районного маслихата от 30 декабря 2024 года № 38-116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6 133 601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200 325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- 200 325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