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e804" w14:textId="d40e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Алакольского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области Жетісу от 30 сентября 2025 года № 353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Алакольского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Алакольского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Алакольского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Алакольского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А.Абдинов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Алакольского района № 353 от 30 сентября 2025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Алакольского района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Должности специалистов в области социального обеспечения: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социальный работник по уходу за престарелыми и лицами с инвалидностью;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 с инвалидностью и лицами с инвалидностью старше 18 лет с психоневрологическими заболеваниями.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2. Должности специалистов в области культуры: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1)руководитель (директор) государственного казенного предприятия сельского значения;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2)заведующий (сельским клубом);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3)музыкальный руководитель;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4)методист;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5)художественный руководитель;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6)режиссер;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7)звукооператор;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8)аккомпаниатор-концертмейстр;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9)хареограф;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10)артист всех наименований;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11)руководитель (коллектива, кружка);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12)культорганизатор;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13)програмист;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14)звуко техниг;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15)библиотекарь.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