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016a3" w14:textId="6b016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Алакольского района от 13 апреля 2025 года № 13 "Об объявлении чрезвычайной ситуации природного характера местного масштаба на территории Алакольского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Алакольского района области Жетісу от 3 декабря 2025 года № 112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37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правовых актах" аким Алакольского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акима Алакольского района от 13 апреля 2023 года </w:t>
      </w:r>
      <w:r>
        <w:rPr>
          <w:rFonts w:ascii="Times New Roman"/>
          <w:b w:val="false"/>
          <w:i w:val="false"/>
          <w:color w:val="000000"/>
          <w:sz w:val="28"/>
        </w:rPr>
        <w:t>№13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объявлении чрезвычайной ситуации природного характера местного масштаба на территории Алакольского района" (зарегистрировано в Реестре государственной регистрации нормативных правовых актов за № 179760).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А.Абдинов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