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81db" w14:textId="6e78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сельских округов Аксуского района</w:t>
      </w:r>
    </w:p>
    <w:p>
      <w:pPr>
        <w:spacing w:after="0"/>
        <w:ind w:left="0"/>
        <w:jc w:val="both"/>
      </w:pPr>
      <w:r>
        <w:rPr>
          <w:rFonts w:ascii="Times New Roman"/>
          <w:b w:val="false"/>
          <w:i w:val="false"/>
          <w:color w:val="000000"/>
          <w:sz w:val="28"/>
        </w:rPr>
        <w:t>Решение Аксуского районного маслихата области Жетісу от 21 мая 2025 года № 53-230</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Аксуский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прилагаемый Регламент собраний местных сообществ сельских округов Аксуского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Аксуского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Аксуского районного маслихата от 21 мая 2025 года № 53-230</w:t>
            </w:r>
          </w:p>
        </w:tc>
      </w:tr>
    </w:tbl>
    <w:bookmarkStart w:name="z12" w:id="3"/>
    <w:p>
      <w:pPr>
        <w:spacing w:after="0"/>
        <w:ind w:left="0"/>
        <w:jc w:val="left"/>
      </w:pPr>
      <w:r>
        <w:rPr>
          <w:rFonts w:ascii="Times New Roman"/>
          <w:b/>
          <w:i w:val="false"/>
          <w:color w:val="000000"/>
        </w:rPr>
        <w:t xml:space="preserve"> Регламент собрания местного сообщества сельских округов Аксуского района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Аксуского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управлениии самоуправлении в Республике Казахстан"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сельских округов Аксуского района,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поселка и села, не входящего в состав сельского округа Аксуского района,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сельских округов Аксуского района;</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xml:space="preserve">
       3. Регламент собрания утверждается маслихатом Аксуского района </w:t>
      </w:r>
    </w:p>
    <w:bookmarkEnd w:id="12"/>
    <w:bookmarkStart w:name="z22" w:id="13"/>
    <w:p>
      <w:pPr>
        <w:spacing w:after="0"/>
        <w:ind w:left="0"/>
        <w:jc w:val="both"/>
      </w:pPr>
      <w:r>
        <w:rPr>
          <w:rFonts w:ascii="Times New Roman"/>
          <w:b w:val="false"/>
          <w:i w:val="false"/>
          <w:color w:val="000000"/>
          <w:sz w:val="28"/>
        </w:rPr>
        <w:t xml:space="preserve">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3"/>
    <w:bookmarkStart w:name="z23"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сельских округов Аксуского района:</w:t>
      </w:r>
    </w:p>
    <w:bookmarkEnd w:id="14"/>
    <w:bookmarkStart w:name="z24" w:id="15"/>
    <w:p>
      <w:pPr>
        <w:spacing w:after="0"/>
        <w:ind w:left="0"/>
        <w:jc w:val="both"/>
      </w:pPr>
      <w:r>
        <w:rPr>
          <w:rFonts w:ascii="Times New Roman"/>
          <w:b w:val="false"/>
          <w:i w:val="false"/>
          <w:color w:val="000000"/>
          <w:sz w:val="28"/>
        </w:rPr>
        <w:t>
       1) до 5 тысяч населения 5-8 членов собрания;</w:t>
      </w:r>
    </w:p>
    <w:bookmarkEnd w:id="15"/>
    <w:bookmarkStart w:name="z25" w:id="16"/>
    <w:p>
      <w:pPr>
        <w:spacing w:after="0"/>
        <w:ind w:left="0"/>
        <w:jc w:val="both"/>
      </w:pPr>
      <w:r>
        <w:rPr>
          <w:rFonts w:ascii="Times New Roman"/>
          <w:b w:val="false"/>
          <w:i w:val="false"/>
          <w:color w:val="000000"/>
          <w:sz w:val="28"/>
        </w:rPr>
        <w:t>
       2) 5-10 тысяч населения – 9-15 членов собрания;</w:t>
      </w:r>
    </w:p>
    <w:bookmarkEnd w:id="16"/>
    <w:bookmarkStart w:name="z26" w:id="17"/>
    <w:p>
      <w:pPr>
        <w:spacing w:after="0"/>
        <w:ind w:left="0"/>
        <w:jc w:val="both"/>
      </w:pPr>
      <w:r>
        <w:rPr>
          <w:rFonts w:ascii="Times New Roman"/>
          <w:b w:val="false"/>
          <w:i w:val="false"/>
          <w:color w:val="000000"/>
          <w:sz w:val="28"/>
        </w:rPr>
        <w:t>
       3) свыше 10 тысяч населения – 16-20 членов собрания.</w:t>
      </w:r>
    </w:p>
    <w:bookmarkEnd w:id="17"/>
    <w:bookmarkStart w:name="z27" w:id="18"/>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
    <w:bookmarkStart w:name="z28" w:id="19"/>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19"/>
    <w:bookmarkStart w:name="z29"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30" w:id="21"/>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1"/>
    <w:bookmarkStart w:name="z31"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32" w:id="2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3"/>
    <w:bookmarkStart w:name="z33" w:id="24"/>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34" w:id="25"/>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5"/>
    <w:bookmarkStart w:name="z35"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6"/>
    <w:bookmarkStart w:name="z36"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7"/>
    <w:bookmarkStart w:name="z37" w:id="28"/>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8"/>
    <w:bookmarkStart w:name="z38" w:id="2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9"/>
    <w:bookmarkStart w:name="z39" w:id="30"/>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0"/>
    <w:bookmarkStart w:name="z40" w:id="3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
    <w:bookmarkStart w:name="z41" w:id="32"/>
    <w:p>
      <w:pPr>
        <w:spacing w:after="0"/>
        <w:ind w:left="0"/>
        <w:jc w:val="both"/>
      </w:pPr>
      <w:r>
        <w:rPr>
          <w:rFonts w:ascii="Times New Roman"/>
          <w:b w:val="false"/>
          <w:i w:val="false"/>
          <w:color w:val="000000"/>
          <w:sz w:val="28"/>
        </w:rPr>
        <w:t>
       другие текущие вопросы местного сообщества.</w:t>
      </w:r>
    </w:p>
    <w:bookmarkEnd w:id="32"/>
    <w:bookmarkStart w:name="z42" w:id="33"/>
    <w:p>
      <w:pPr>
        <w:spacing w:after="0"/>
        <w:ind w:left="0"/>
        <w:jc w:val="both"/>
      </w:pPr>
      <w:r>
        <w:rPr>
          <w:rFonts w:ascii="Times New Roman"/>
          <w:b w:val="false"/>
          <w:i w:val="false"/>
          <w:color w:val="000000"/>
          <w:sz w:val="28"/>
        </w:rPr>
        <w:t>
       8.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3"/>
    <w:bookmarkStart w:name="z43" w:id="34"/>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сельского округа с указанием повестки дня.</w:t>
      </w:r>
    </w:p>
    <w:bookmarkEnd w:id="34"/>
    <w:bookmarkStart w:name="z44" w:id="35"/>
    <w:p>
      <w:pPr>
        <w:spacing w:after="0"/>
        <w:ind w:left="0"/>
        <w:jc w:val="both"/>
      </w:pPr>
      <w:r>
        <w:rPr>
          <w:rFonts w:ascii="Times New Roman"/>
          <w:b w:val="false"/>
          <w:i w:val="false"/>
          <w:color w:val="000000"/>
          <w:sz w:val="28"/>
        </w:rPr>
        <w:t>
       Аким сельского округа в течение трех рабочих дней со дня поступления письменного обращения в произвольной форме рассматривает письменное обращение и принимает решение о созыве собрания с указанием места и времени созыва.</w:t>
      </w:r>
    </w:p>
    <w:bookmarkEnd w:id="35"/>
    <w:bookmarkStart w:name="z45" w:id="36"/>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6"/>
    <w:bookmarkStart w:name="z46" w:id="3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7"/>
    <w:bookmarkStart w:name="z47" w:id="38"/>
    <w:p>
      <w:pPr>
        <w:spacing w:after="0"/>
        <w:ind w:left="0"/>
        <w:jc w:val="both"/>
      </w:pPr>
      <w:r>
        <w:rPr>
          <w:rFonts w:ascii="Times New Roman"/>
          <w:b w:val="false"/>
          <w:i w:val="false"/>
          <w:color w:val="000000"/>
          <w:sz w:val="28"/>
        </w:rPr>
        <w:t>
       10.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8"/>
    <w:bookmarkStart w:name="z48" w:id="39"/>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9"/>
    <w:bookmarkStart w:name="z49"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50" w:id="41"/>
    <w:p>
      <w:pPr>
        <w:spacing w:after="0"/>
        <w:ind w:left="0"/>
        <w:jc w:val="both"/>
      </w:pPr>
      <w:r>
        <w:rPr>
          <w:rFonts w:ascii="Times New Roman"/>
          <w:b w:val="false"/>
          <w:i w:val="false"/>
          <w:color w:val="000000"/>
          <w:sz w:val="28"/>
        </w:rPr>
        <w:t>
       11. Созыв собрания открывается акимом сельского округа или уполномоченным им лицом.</w:t>
      </w:r>
    </w:p>
    <w:bookmarkEnd w:id="41"/>
    <w:bookmarkStart w:name="z51"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2" w:id="43"/>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3"/>
    <w:bookmarkStart w:name="z53"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4"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5"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6"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7" w:id="48"/>
    <w:p>
      <w:pPr>
        <w:spacing w:after="0"/>
        <w:ind w:left="0"/>
        <w:jc w:val="both"/>
      </w:pPr>
      <w:r>
        <w:rPr>
          <w:rFonts w:ascii="Times New Roman"/>
          <w:b w:val="false"/>
          <w:i w:val="false"/>
          <w:color w:val="000000"/>
          <w:sz w:val="28"/>
        </w:rPr>
        <w:t>
       13.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в обязательном порядке могут присутствовать депутаты маслихата района, представители средств массовой информации и общественных объединений.</w:t>
      </w:r>
    </w:p>
    <w:bookmarkEnd w:id="48"/>
    <w:bookmarkStart w:name="z58"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9" w:id="50"/>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60"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61"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2"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3"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4" w:id="55"/>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55"/>
    <w:bookmarkStart w:name="z65"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6"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7" w:id="58"/>
    <w:p>
      <w:pPr>
        <w:spacing w:after="0"/>
        <w:ind w:left="0"/>
        <w:jc w:val="both"/>
      </w:pPr>
      <w:r>
        <w:rPr>
          <w:rFonts w:ascii="Times New Roman"/>
          <w:b w:val="false"/>
          <w:i w:val="false"/>
          <w:color w:val="000000"/>
          <w:sz w:val="28"/>
        </w:rPr>
        <w:t>
       1) дата и место проведения собрания;</w:t>
      </w:r>
    </w:p>
    <w:bookmarkEnd w:id="58"/>
    <w:bookmarkStart w:name="z68"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9"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70"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71"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2"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
    <w:bookmarkStart w:name="z73"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4"/>
    <w:bookmarkStart w:name="z74" w:id="65"/>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5"/>
    <w:bookmarkStart w:name="z75" w:id="66"/>
    <w:p>
      <w:pPr>
        <w:spacing w:after="0"/>
        <w:ind w:left="0"/>
        <w:jc w:val="both"/>
      </w:pPr>
      <w:r>
        <w:rPr>
          <w:rFonts w:ascii="Times New Roman"/>
          <w:b w:val="false"/>
          <w:i w:val="false"/>
          <w:color w:val="000000"/>
          <w:sz w:val="28"/>
        </w:rPr>
        <w:t xml:space="preserve">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 </w:t>
      </w:r>
    </w:p>
    <w:bookmarkEnd w:id="66"/>
    <w:bookmarkStart w:name="z76"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7"/>
    <w:bookmarkStart w:name="z77" w:id="6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Аксуского района и маслихата Аксуского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8" w:id="69"/>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Аксуского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9"/>
    <w:bookmarkStart w:name="z79" w:id="70"/>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0"/>
    <w:bookmarkStart w:name="z80" w:id="71"/>
    <w:p>
      <w:pPr>
        <w:spacing w:after="0"/>
        <w:ind w:left="0"/>
        <w:jc w:val="both"/>
      </w:pPr>
      <w:r>
        <w:rPr>
          <w:rFonts w:ascii="Times New Roman"/>
          <w:b w:val="false"/>
          <w:i w:val="false"/>
          <w:color w:val="000000"/>
          <w:sz w:val="28"/>
        </w:rPr>
        <w:t>
       19. Решения, принятые при созыве собрания, будут распространяться аппаратом акима сельского округа через средства массовой информации или через официальный сайт акима района, интернет-ресурсы.</w:t>
      </w:r>
    </w:p>
    <w:bookmarkEnd w:id="71"/>
    <w:bookmarkStart w:name="z81"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2" w:id="73"/>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xml:space="preserve">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Аксуского района или вышестоящим руководителям должностных лиц ответственных за исполнение решений собрания. </w:t>
      </w:r>
    </w:p>
    <w:bookmarkEnd w:id="74"/>
    <w:bookmarkStart w:name="z84" w:id="75"/>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Аксуского района или вышестоящим руководством соответствующих должностных лиц.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