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4a83" w14:textId="064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11 декабря 2024 года № 24-143 "Об областном бюджете области Жетісу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22 января 2025 года № 25-153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2025-2027 годы" от 11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24-143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204625)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499 832 429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53 041 533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2 490 157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444 283 739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509 561 519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20 454 120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30 209 814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9 755 694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75 895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75 895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30 259 105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30 259 105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18 306 754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5 355 571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17 307 922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Предусмотреть в областном бюджете на 2025 год на проведение мероприятий по охране окружающей среды и развития объектов в сумме 1 021 612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2025 год на обеспечение функционирования автомобильных дорог и развитие транспортной инфраструктуры в сумме 31 666 176 тысяч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Установить за счет средств областного бюджета стимулирующие надбавки к должностным окладам работников коммунальных государственных учреждений "Jetisy Jastary", "Центр исследования проблем и реабилитации в сфере религий"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постановлением акимата области Жетісу от 20 мая 2024 года № 144 "Об определении порядка и условий установления стимулирующих надбавок к должностным окладам из бюджета области Жетісу".".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22 января 2025 года № 25-153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11 декабря 2024 года № 24-143 "Об областном бюджете области Жетісу на 2025-2027 годы"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499 832 429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53 041 533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27 709 577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27 709 577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24 270 534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24 270 534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991 059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2 490 157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2 020 902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1 857 902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444 283 739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6 849 985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6 849 985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437 433 754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437 433 754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