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27f21" w14:textId="0227f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на рабочие места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2026 год</w:t>
      </w:r>
    </w:p>
    <w:p>
      <w:pPr>
        <w:spacing w:after="0"/>
        <w:ind w:left="0"/>
        <w:jc w:val="both"/>
      </w:pPr>
      <w:r>
        <w:rPr>
          <w:rFonts w:ascii="Times New Roman"/>
          <w:b w:val="false"/>
          <w:i w:val="false"/>
          <w:color w:val="000000"/>
          <w:sz w:val="28"/>
        </w:rPr>
        <w:t>Постановление акимата области Жетісу от 5 декабря 2025 года № 380</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107 Социального Кодекса Республики Казахстан, </w:t>
      </w:r>
      <w:r>
        <w:rPr>
          <w:rFonts w:ascii="Times New Roman"/>
          <w:b w:val="false"/>
          <w:i w:val="false"/>
          <w:color w:val="000000"/>
          <w:sz w:val="28"/>
        </w:rPr>
        <w:t>подпунктом 17-3)</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 приказом Министра труда и социальной защиты населения Республики Казахстан от 17 октября 2023 года </w:t>
      </w:r>
      <w:r>
        <w:rPr>
          <w:rFonts w:ascii="Times New Roman"/>
          <w:b w:val="false"/>
          <w:i w:val="false"/>
          <w:color w:val="000000"/>
          <w:sz w:val="28"/>
        </w:rPr>
        <w:t>№ 446</w:t>
      </w:r>
      <w:r>
        <w:rPr>
          <w:rFonts w:ascii="Times New Roman"/>
          <w:b w:val="false"/>
          <w:i w:val="false"/>
          <w:color w:val="000000"/>
          <w:sz w:val="28"/>
        </w:rPr>
        <w:t xml:space="preserve">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Государственном реестре нормативных правовых актов Республики Казахстан за № 33564) акимат области Жетісу ПОСТАНОВЛЯЕТ:</w:t>
      </w:r>
    </w:p>
    <w:bookmarkEnd w:id="0"/>
    <w:bookmarkStart w:name="z8" w:id="1"/>
    <w:p>
      <w:pPr>
        <w:spacing w:after="0"/>
        <w:ind w:left="0"/>
        <w:jc w:val="both"/>
      </w:pPr>
      <w:r>
        <w:rPr>
          <w:rFonts w:ascii="Times New Roman"/>
          <w:b w:val="false"/>
          <w:i w:val="false"/>
          <w:color w:val="000000"/>
          <w:sz w:val="28"/>
        </w:rPr>
        <w:t xml:space="preserve">
      1. Установить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согласно приложениям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p>
    <w:bookmarkEnd w:id="1"/>
    <w:bookmarkStart w:name="z9" w:id="2"/>
    <w:p>
      <w:pPr>
        <w:spacing w:after="0"/>
        <w:ind w:left="0"/>
        <w:jc w:val="both"/>
      </w:pPr>
      <w:r>
        <w:rPr>
          <w:rFonts w:ascii="Times New Roman"/>
          <w:b w:val="false"/>
          <w:i w:val="false"/>
          <w:color w:val="000000"/>
          <w:sz w:val="28"/>
        </w:rPr>
        <w:t>
      2. Государственному учреждению "Управление координации занятости и социальных программ области Жетісу принять соответствующие меры вытекающие из настоящего постановления.</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области.</w:t>
      </w:r>
    </w:p>
    <w:bookmarkEnd w:id="3"/>
    <w:bookmarkStart w:name="z11"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акима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Кольбаев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 к постановлению акимата области от "___" _____ 2025 г. №____</w:t>
            </w:r>
          </w:p>
        </w:tc>
      </w:tr>
    </w:tbl>
    <w:bookmarkStart w:name="z14" w:id="5"/>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учреждения/организации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численность работников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на 2026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Ескельдинский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Каратальский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Кербулакский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Сарканский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г.Талдыкорган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"Центр инклюзивного развития "Baby Day" для детей и молодых людей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"Детский сад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"Ясли-сад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"Ясли-сад №12 "Байтерек"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г.Текели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 к постановлению акимата области от "___" _____ 2025 г. №____</w:t>
            </w:r>
          </w:p>
        </w:tc>
      </w:tr>
    </w:tbl>
    <w:bookmarkStart w:name="z16" w:id="6"/>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учреждения/организации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численность работников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на 2026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Жетісу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Ескельдинский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"Нам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Каратальский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"Үкібай"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"Жақан"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Кербулакский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"Строитель"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"Панфилов Су кубыры"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"Коктал-Агро"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Сарканский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"Сарқан Су кұбыры"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Талдыкорган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"Когер ЛТД"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"Талдыкорған Коркейту"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"Темирбетон"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"Темір-Сауда"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частного учреждения "Республиканский штаб молодежных трудовых отрядов "Жасыл Ел" по области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Текели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 к постановлению акимата области от "___" _____ 2025 г. №____</w:t>
            </w:r>
          </w:p>
        </w:tc>
      </w:tr>
    </w:tbl>
    <w:bookmarkStart w:name="z18" w:id="7"/>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учреждения/организации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численность работников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на 2026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"Аксу Кант"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ГКП на ПХВ "Алакөлжылу"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ГКП на ПХВ "Алакөл 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"Ушаральское пассажирское автотранспортное предприятие"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"Алакольское лесное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Ескельдинский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"Хильниченко и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"Нам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Каратальский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ГКП на ПХВ "Каратальская центральная районная больница"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"Сырттан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"Мирас"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"Ернур"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"Үкібай"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"Бисолтан"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Кербулакский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"Күреңбел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"Alacem"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ГКП на ПХВ "Ветеринарная станция Кербулакского района с ветеринарными пунктами"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"УызМай Industry"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"Строитель"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"Коксуский сахарный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"Управляющая компания специальной экономической зоны "Хоргос - Восточные ворота"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"KZTE-Khorgos Gateway"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"EUROTRANSIT -KTS"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"Молдабеков"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"Нурдаулет"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"Жасұлан"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Сарканский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РГУ "Жонгар – Алатауский государственный национальный природный парк"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"Районный Дом культуры акима Сарканского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"Сарқан Су кұбыры"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ГКП на ПХВ "Сарканирригация"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Талдыкорган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Частное учреждение "Республиканский штаб молодежных трудовых отрядов "Жасыл ел" по области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"JLC Сут" (Джей Эл Си Сут)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"Талдыкорған Коркейту"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"Темір-Сауда"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КГП на ПХВ "Жетысу Водоканал"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"Темирбетон"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"Алмаз Керамикс" (Diamond Ceramics)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Текели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"Grindstone"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 "Steelers"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"Текелі Су құбыры" акимата города Текели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