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e970" w14:textId="f50e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образования и науки Республики Казахстан от 4 февраля 2022 года № 38 "Об утверждении Перечня видов деятельности, технологически связанных с услугами, осуществляемыми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23 сентября 2025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февраля 2022 года № 38 "Об утверждении Перечня видов деятельности, технологически связанных с услугами, осуществляемыми субъектом государственной монополии" (зарегистрирован в Реестре государственной регистрации нормативных правовых актов за № 26752)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государственной монополии,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школами (методологическое и содержательное сопровождение учебного-воспитательного процесса, в том числе его цифровизация, организация и проведение конкурсного отбора на должность руководителей, непрерывное профессиональное развитие педагогов, изучение и анализ образовательной деятельности, мониторинг и итоговое оценивание учебных достижений обучающихся, организация аккредитации школ), построенными в рамках пилотного национального проекта в области образования "Комфортная школа".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10, 11, 12, 13, 14, 15, 16 и 17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научно-исследовательские работы, в том числе мониторинговые исследования в сфере образования и междисциплинарных наук, а также анализ состояния и развития системы образования и науки.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научно-методического консультирования в реализации программных документов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программ дополнительного образования, научно-методических комплексов, технологий воспитания, преподавания и обучения, учебных планов, программ, в том числе обучение авторов учебников и повышения квалификации методистов и других видов учебно-методической продукции в сфере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с участием научно-исследовательских центров и других организаций, включая зарубежные учреждения образования и науки, исследовательские агентства и фонды, в реализации государственной образовательной политики, международных программ и проектов в сфере образования и науки.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научно-методологических и методических ресурсов по внедрению цифровых образовательных технологий в учебный процесс организаций образования среднего, технического и профессионального, послесреднего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образования, включая региональные методические центры (кабинеты) всех уровней образования, за исключением высшего и послевузовского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научно-образовательных и учебных мероприятий (конференции, форумы, семинары, курсы) по обсуждению и разъяснению методического и методологического обеспечения образования, а также содержанию учебно-воспитательного процесса.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разработке, изданию и тиражированию научной и учебно-методической литературы.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