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103" w14:textId="df05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требований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просвещения Республики Казахстан от 8 сентября 2025 года № 208 и Министра цифрового развития, инноваций и аэрокосмической промышленности Республики Казахстан от 16 сентября 2025 года № 475/НҚ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среднего, общего среднего, специального, технического и профессионального образования, согласно приложения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 в течение пяти рабочих дней со дня подписания настоящего совместного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просвещения Республики Казахстан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2025 года № 208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устанавливают минимальные требования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 (далее - Требования).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компьютерному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для работы с прикладным программным обеспечением: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 - 1920х1080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- не менее 23.8 дюймов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не менее 4;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кэш память: не менее 12 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10 нм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 с объемом видеопамяти: не менее 4 ГБ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Лицензионная, бессрочная операционная система с графическим интерфейсом на казахском языке и русском языке, с наличием авторизационного письма от официального дистрибьютора и/или производителя операционной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DDR5 не менее 16 ГБ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512 ГБ SSD или не менее 120 ГБ SSD и не менее 1 ТБ HDD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 менее 5 портов: 4 USB (из них 2 впереди корпуса, не менее 3.0);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аудио/микрофона или порты с иной раскладкой превосходящие текущие параметры;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Ethernet-скорость - не менее 1 гбит/секунд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казахский(кириллица)/русский/английский с заводским нанесением букв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в монитор либо отдельная, с разрешением съемки не ниже 1920 х 1080 точек и разрешением не ниже 1080p для записи видео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повышенной мощности для работы с графическими пакетами, пакетами программного обеспечения моделирования и другими: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 - 1920х1080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- не менее 27 дюймов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не менее 6;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кэш память: не менее 20 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10 нм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встроенная и/или дискретная с объемом видеопамяти: не менее 8 ГБ GDDR6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Лицензионная, бессрочная операционная система с графическим интерфейсом на казахском языке и русском языке, с наличием авторизационного письма от официального дистрибьютора и/или производителя операционной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DDR5 не менее 16 ГБ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512 ГБ SSD или не менее 120 ГБ SSD и не менее 1ТБ HDD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 менее 5 портов: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USB (из них 2 впереди корпуса, не менее 3.0);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аудио/микрофона или порты с иной раскладкой превосходящие текущие параметры;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Ethernet - скорость - не менее 1 гбит/сек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 (кириллица)/русский/английский с заводским нанесением букв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в монитор либо отдельная, с разрешением съемки не ниже 1920 х 1080 точек и разрешением не ниже 1080p для записи видео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работы с прикладным программным обеспечением: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 - 1920х1080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- не менее 15,6 дюймов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ядер: не менее 4;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10 нм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Лицензионная, бессрочная операционная система с графическим интерфейсом на казахском языке и русском языке, с наличием авторизационного письма от официального дистрибьютора и/или производителя операционной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LPDDR5 или DDR5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 ГБ SSD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3 портов: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USB (не менее 3.0 и не менее одного в формате Type-C);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аудио/микрофона или порты с иной раскладкой превосходящие текущие параметры;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Ethernet-скорость - не менее 1 Гбит/секунд;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Bluetooth, WI-FI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языки: казахский (кириллица)/ русский/английский с заводским нанесением букв;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цифровых клавиш (Numpad)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1920 х 1080 точек и разрешением не ниже 1080p для записи видео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 W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средней мощности для работы с офисными приложениями: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 - 1920х1080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- не менее 23.8 дюймов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ядер: не менее 4;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кэш память: не менее 16 МБ технологический процесс не более 10 нм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 с объемом видеопамяти: не менее 4 ГБ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Лицензионная, бессрочная операционная система с графическим интерфейсом на казахском языке и русском языке, с наличием авторизационного письма от официального дистрибьютора и/или производителя операционной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DDR5 не менее 16 ГБ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512 ГБ SSD или не менее 120 ГБ SSD и не менее 1ТБ HDD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 менее 4 портов: 3 USB (не менее 3.0);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для аудио/микрофона или порты с иной раскладкой превосходящие текущие параметры Ethernet-скорость - не менее 1 гбит/секунд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проводная;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языки: казахский (кириллица)/русский/английский с заводским нанесением букв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1920 х 1080 точек и разрешением не ниже 1080p для записи видео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повышенной мощности для работы с графическими пакетами, пакетами программного обеспечения моделирования и другими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 - 1920х1080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- не менее 27 дюймов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ядер: не менее 6;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кэш память: 20 МБ технологический процесс не более 7 нм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 с объемом видеопамяти: не менее 8 ГБ GDDR6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Лицензионная, бессрочная операционная система с графическим интерфейсом на казахском языке и русском языке, с наличием авторизационного письма от официального дистрибьютора и/или производителя операционной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DDR5 не менее 16 ГБ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512 ГБ SSD или не менее 120 ГБ SSD и не менее 1 ТБ HDD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 менее 4 портов: 3 USB (не менее 3.0);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для аудио/микрофона или порты с иной раскладкой превосходящие текущие параметры Ethernet-скорость - не менее 1 гбит/сек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проводная;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языки: казахский (кириллица)/русский/английский с заводским нанесением букв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1920 х 1080 точек и разрешением не ниже 1080p для записи видео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(черно-белая печать):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устройства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принтер, сканер, копир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монохромная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формат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стр./мин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 первой страницы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сек.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600×600 dpi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сканера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600×600 dpi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картриджей в комплекте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10 000 страниц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автоподача сканера, двусторонняя печать, Ethernet/Wi-Fi 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на обслуживание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(цветная печать):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устройства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принтер, сканер, копир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(не менее 4 цветов)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формат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стр./мин (A4), от 12 стр./мин (A3)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 первой страницы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 сек. (ч/б), 10 сек. (цвет)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600×600 dpi (А4)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1200×1200 dpi (А3)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сканера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600×600 dpi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картриджей в комплекте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5000 страниц (ч/б), 3000 страниц (цвет)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автоподача сканера, двусторонняя печать, Ethernet/Wi-Fi 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на обслуживание не менее 5 лет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Минимальные требования к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панели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дюймов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сторон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16:9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3840×2160 (4K UHD)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кд/м²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Встроенные динамики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шт., мощность каждого - не менее 15 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Одновременные касания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не менее 20 касаний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касания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Стилус, касание рукой, стирание ладонью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Встроенный компьютер панели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с не менее 8 ядрами, оперативная память не менее 8 ГБ, встроенная память не менее 64 ГБ, бессрочная предустановленная операционная система интерактивной панели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подключения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HDMI, LAN-in и LAN-out (RJ-45), USB-A 3.0 (не менее 2 шт.), USB-C (не менее 1 шт.), Wi-Fi (802.11ac), Bluetooth 5.0, VGA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Прикладное 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Лекционная доска, аннотации, таймер, генератор случайного порядка, захват экрана, общий доступ к экрану, браузер, PDF-читалка, медиаплеер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OPS-компьютер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с не менее 4 ядрами (технологический процесс не более 10 нм), оперативная память DDR4 не менее 16 ГБ, тактовая частота не менее 3,6 ГГц, SSD не менее 512 ГБ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Лицензионная, бессрочная операционная система с графическим интерфейсом на казахском языке и русском языке, с наличием авторизационного письма от официального дистрибьютора и/или производителя операционной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пакет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Лицензионный, бессрочный, поддержка работы с текстами, таблицами, презентациями, PDF, облачное хранилище, совместная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для уроков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мышью, аннотации, сохранение, графика, анимации, инструменты рисования и геометрии, экранная клавиатура, экспорт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 мобильную стойку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