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54a" w14:textId="a05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отчетности об использовании целевого вклада, форм и сроков ее представления, а также требований к предоставляемой информации о ходе и результатах использования целевого вклада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2025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 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отчетности об использовании целевого вклада, форм и сроков ее представления, а также требования к предоставляемой информации о ходе и результатах использования целевого вклада.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отчетности об использовании целевого вклада, форм и сроков ее представления, а также требования к предоставляемой информации о ходе и результатах использования целевого вклада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отчетности об использовании целевого вклада, форм и сроков ее представления, а также требования к предоставляемой информации о ходе и результатах использования целевого вклада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 (далее – Бюджетный кодекс) и определяют порядок составления отчетности об использовании целевого вклада (далее – отчет) , форм и сроков ее представления, а также требования к предоставляемой информации о ходе и результатах использования целевого вклада автономной организацией образования ( далее – АОО).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– отчетность об использовании целевого вклада АОО;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АОО – не имеющая членства некоммерческая организация, учреждаемая Правительством Республики Казахстан, правовой статус и особый правовой режим деятельности которой определяются Законом "О статусе "Назарбаев Университет", "Назарбаев Интеллектуальные школы" и "Назарбаев Фонд"".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представления, формы и сроки представления отчетности об использовании целевого вклада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АОО составляет и предоставляет отчет по форме согласно приложению к настоящим Правилам в уполномоченный орган.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заполняется в точном соответствии с предусмотренными в ней показателями.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 отчета, относящихся как к текущему отчетному периоду, так и к предыдущему периоду (после их утверждения), производятся в отчете, составленной за период, в котором были обнаружены искажения данных.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подписывается первым руководителем АОО или лицом, замещающим его и главным бухгалтером с указанием фамилии, имени и отчества (при его наличии). К отчету прилагается копия приказа о праве предоставления первой и второй подписей.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АОО представляет сканированную копию подписанного и заверенного печатью бумажного варианта отчета уполномоченному органу посредством системы электронного документооборота в сроки, установленные пунктом 7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представляется АОО: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не позднее последнего рабочего дня месяца, следующего за отчетным кварталом;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последнего рабочего дня второго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составлении отчета АОО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и пунктом 9 настоящих Правил.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предоставляемой информации о ходе и результатах использования целевого вклада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предоставляемой информации о ходе и результатах использования целевого вклада: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отражает все операции АОО, осуществляемые на кассовой основе по расходам соответствующего бюджета за отчетный период;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полные и достоверные данные (цифры) по статьям затрат, финансируемых за счет выделенных средств, в том числе о результатах использования целевого вклада.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вклада, форм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представления,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вклада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вклада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Целевой вклад в автономную организацию образования "Назарбаев Интеллектуальные школы"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– не имеющая членства некоммерческая организация, учреждаемая Правительством Республики Казахстан, правовой статус и особый правовой режим деятельности которой определяются Законом "О статусе "Назарбаев Университет", "Назарбаев Интеллектуальные школы" и "Назарбаев Фонд"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 / графа 3*100)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развитие педагогов и работников автономной организации образования "Назарбаев Интеллектуальные школы":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Интеллектуальных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работников Интеллектуальных школ, участвовавших в курсах повышения квалификации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учебных программ и планов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пересмотренных учебных планов по образовательной программе автономной организации образования "Назарбаев Интеллектуальные школы" - NIS-Programme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учебников и учебно-методических комплексов (руководство для учителя) по Образовательной программе NIS-Programme в 9 классе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пересмотренных учебников и учебно-методических комплексов (руководство для учителя) по образовательной программе NIS-Programme в 9 классе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тренинги для учителей Интеллектуальных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 Интеллектуальных школ, участвовавших на тренингах и семинарах по Образовательной программе NIS-Programme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учащихся IB на экзаменах, ежегодный взнос за авторизацию программы MYP, DP, ежегодный взнос в Ассоциацию МБ СНГ, стран Кавказа и Средней Азии,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подписок на Atlas Rubicon, IB Questionbank, Turnitin, InThinhking, ascTimetables, OutOf7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10 классов, зарегистрированных на экзамены IB DP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процесс: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педагогов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иностранных педагогов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олимпиадах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охваченных подготовкой и участием в республиканских, международных олимпиадах и научных соревнованиях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призеров, участвоваших в республиканских, международных олимпиадах и научных соревнованиях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оценивания: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Конкурсный отбор учащихся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претендентов, принявших участие на конкурсном отборе учащихся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инструментов оценивания конкурсного отбора учащихся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суммативное оценивание учащихся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инструментов оценивания внешнего суммативного оценивания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прошедших внешнее суммативное оценивание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Конкурсный отбор педагогов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и прошедших экспертизу тестовых заданий и ресурсов конкурсного отбора педагогов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количества претендентов на прохождение конкурсного отбора педагогов в сравнении с предыдущим годом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Международную ассоциацию по оцениванию в образовании (МАОО), в Европейскую ассоциацию по оцениванию в образовании (ЕАОО) (ЕАОО - 650 евро, МАОО - 1200 долларов)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подтвердивших соответствие международным квалификациям AS/A level, по результатам аккредитации внешнего оценивания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международной аккредитации CIS Интеллектуальными школами/ежегодный взнос за аккредитацию/за статус "Кандидат на аккредитацию", взнос за членство CIS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Интеллектуальных школ, аккредитованных CIS и являющихся кандидатом на аккредитацию CIS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(PISA)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15-летних учащихся Интеллектуальных школ, зарегистрированных для участия в международном исследовании PISA-2025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15-летних учащихся Интеллектуальных школ, принявшие участие в международном исследовании PISA-2025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экзамена IELTS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сдавших IELTS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развитие информационных систем автономной организации образования "Назарбаев Интеллектуальные школы":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информационных технологий и сервиса NIS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информационных систем и подсистем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обеспечение функционирования системы автономной организации образования "Назарбаев Интеллектуальные школы":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школы", Центр информационных технологий и сервиса NIS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работников автономной организации образования и центров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работников Интеллектуальных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учащихся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вовлеченности работников автономной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Направление: трансляция опыта Назарбаев Интеллектуальных школ в систему среднего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развитие информационных систем общеобразовательных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пользователей общеобразовательных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эффект от вложенных средств (экономический, социальный, экологический)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