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a14a" w14:textId="12fa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образования и науки Республики Казахстан от 4 февраля 2022 года № 38 "Об утверждении Перечня видов деятельности, технологически связанных с услугами, осуществляемыми субъектом государственной монополии"</w:t>
      </w:r>
    </w:p>
    <w:p>
      <w:pPr>
        <w:spacing w:after="0"/>
        <w:ind w:left="0"/>
        <w:jc w:val="both"/>
      </w:pPr>
      <w:r>
        <w:rPr>
          <w:rFonts w:ascii="Times New Roman"/>
          <w:b w:val="false"/>
          <w:i w:val="false"/>
          <w:color w:val="000000"/>
          <w:sz w:val="28"/>
        </w:rPr>
        <w:t>Приказ Министра просвещения Республики Казахстан от 25 июля 2025 года № 166</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образования и науки Республики Казахстан от 4 февраля 2022 года № 38 "Об утверждении Перечня видов деятельности, технологически связанных с услугами, осуществляемыми субъектом государственной монополии" (зарегистрирован в Реестре государственной регистрации нормативных правовых актов за № 26752)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новой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193 Предпринимательского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Перечень</w:t>
      </w:r>
      <w:r>
        <w:rPr>
          <w:rFonts w:ascii="Times New Roman"/>
          <w:b w:val="false"/>
          <w:i w:val="false"/>
          <w:color w:val="000000"/>
          <w:sz w:val="28"/>
        </w:rPr>
        <w:t xml:space="preserve"> видов деятельности, технологически связанных с услугами, осуществляемыми субъектом государственной монополии, утвержденный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9" w:id="3"/>
    <w:p>
      <w:pPr>
        <w:spacing w:after="0"/>
        <w:ind w:left="0"/>
        <w:jc w:val="both"/>
      </w:pPr>
      <w:r>
        <w:rPr>
          <w:rFonts w:ascii="Times New Roman"/>
          <w:b w:val="false"/>
          <w:i w:val="false"/>
          <w:color w:val="000000"/>
          <w:sz w:val="28"/>
        </w:rPr>
        <w:t>
      2.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в течение пяти рабочих дней со дня подписания настоящего приказа направление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просвещения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просвещения Республики Казахстан.</w:t>
      </w:r>
    </w:p>
    <w:bookmarkEnd w:id="6"/>
    <w:bookmarkStart w:name="z13"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просвещения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просвещения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июля 2025 года № 166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2022 года № 38</w:t>
            </w:r>
          </w:p>
        </w:tc>
      </w:tr>
    </w:tbl>
    <w:bookmarkStart w:name="z17" w:id="8"/>
    <w:p>
      <w:pPr>
        <w:spacing w:after="0"/>
        <w:ind w:left="0"/>
        <w:jc w:val="left"/>
      </w:pPr>
      <w:r>
        <w:rPr>
          <w:rFonts w:ascii="Times New Roman"/>
          <w:b/>
          <w:i w:val="false"/>
          <w:color w:val="000000"/>
        </w:rPr>
        <w:t xml:space="preserve"> Перечень видов деятельности, технологически связанных с услугами, осуществляемыми субъектом государственной монополии</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вида деятельности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"Республиканский научно-практический центр экспертизы содержания образования"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и научно-методическое обеспечение оценки содержания образования, технологии разработки и оценивания качества учебников, электронных учебных изданий.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апробации учебников и учебно-методических комплексов в пилотных организациях среднего образования и выработка рекомендаций по их использованию в учебном процессе.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и проведение мониторинга качества учебников, учебно-методических комплексов начального, основного среднего, общего среднего образования, включенных в </w:t>
            </w:r>
            <w:r>
              <w:rPr>
                <w:rFonts w:ascii="Times New Roman"/>
                <w:b w:val="false"/>
                <w:i w:val="false"/>
                <w:color w:val="000000"/>
                <w:sz w:val="20"/>
              </w:rPr>
              <w:t>Перечень</w:t>
            </w:r>
            <w:r>
              <w:rPr>
                <w:rFonts w:ascii="Times New Roman"/>
                <w:b w:val="false"/>
                <w:i w:val="false"/>
                <w:color w:val="000000"/>
                <w:sz w:val="20"/>
              </w:rPr>
              <w:t xml:space="preserve">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утвержденный приказом Министра образования и науки Республики Казахстан от 22 мая 2020 года № 216 "Об утверждении перечня учебников и базовых учебников по отдельным предметам для организаций среднего образования, учебно-методических комплексов для дошкольных организаций, организаций среднего образования, в том числе в электронной форме" (зарегистрирован в Реестре государственной регистрации нормативных правовых актов под № 20708), выработка рекомендаций по совершенствованию их содержания.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обеспечения организаций среднего образования учебниками, учебно-методическими комплексами и дополнительной литературой.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и проведение обучающих курсов для ученых и педагогов в целях включения их в базу экспертов.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утверждение научно-методических пособий, рекомендаций, правил по вопросам организации проведения экспертизы.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экспертного анализа типовых учебных планов, типовых учебных программ для дошкольного, начального, основного среднего, общего среднего образования, за исключением военных, специальных учебных заведений, подведомственных органам национальной безопасности Республики Казахстан, Министерству внутренних дел Республики Казахстан, органам прокуратуры Республики Казахстан и Министерству обороны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апробации типовых учебных планов, типовых учебных программ в пилотных организациях дошкольного, начального, основного среднего, общего среднего образования и выработка рекомендаций по их использованию в учебном процессе.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"Национальная академия образования имени И. Алтынсарина"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школами (методологическое и методическое сопровождение учебно-воспитательного процесса, в том числе его цифровизация, согласование назначения руководителей и педагогов, непрерывное профессиональное развитие педагогов, изучение и анализ образовательной деятельности), построенными в рамках пилотного национального проекта в области образования "Комфортная школа".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