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e74e" w14:textId="cffe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Национального корпуса казахского языка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30 апреля 2025 года № 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24-4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161-1)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Национального корпуса казахского языка.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227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Национального корпуса казахского языка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Национального корпуса казахского языка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24-4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161-1)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и устанавливают общие требования и процедуры для создания, пополнения, обработки, хранения и использования Национального корпуса казахского языка (далее – Национальный корпус), который служит основой для научных, образовательных и практических исследований в области казахского языка и лингвистики.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Национального корпуса – Министерство науки и высшего образования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Работу по координации Национального корпуса осуществляет Республиканское государственное предприятие на праве хозяйственного ведения "Институт языкознания имени Ахмета Байтурсынулы" Комитета науки Министерства науки и высшего образования Республики Казахстан (далее – Институт).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аннотация – описание данных в корпусе, включающее информацию о источнике заданного элемента поиска, такую как автор текста, его тема, жанр, контекст, структура и содержание, а также фонетические, морфологические, просодические, лексические, семантические, синтаксические и другие лингвистические характеристики;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разметка – метод кодирования и систематизации лингвистической и структурной информации в текстах корпуса, обеспечивающий их анализ и обработку;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научные стандарты качества – совокупность критериев, которым соответствуют тексты и их аннотации в корпусе для обеспечения точности, достоверности и пригодности для лингвистических исследований;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унифицированные форматы данных – стандартные структуры и правила, которые делают данные совместимыми и удобными для обработки и объединения, устанавливая требования к кодировке, структуре и разметке, что упрощает обмен и анализ данных, снижая риск ошибок и потребность в доработках;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жанр – категория текста, определяющая его тип, назначение и устоявшуюся форму обладающую определененными стилистическими чертами, что помогает классифицировать материалы для анализа и исследования;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частотность – числовой показатель, отражающий, как часто языковые элементы встречаются в определенном тексте или корпусе;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интерфейс – программно-аппаратная система корпуса, позволяющая пользователю искать, извлекать, просматривать результаты, фильтровать и анализировать данные;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кодирования и классификации – упорядоченная структура, позволяющая присваивать текстам уникальные коды и классифицировать их по ключевым характеристикам, обеспечивая удобство поиска, хранения и анализа данных в корпусе;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 – часть Национального корпуса, состоящая из отдельных подкорпусов и сформированная по определҰнным критериям для проведения целенаправленного лингвистического или статистического анализа;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база данных корпуса – электронные версии письменных и устных текстов на естественном языке, которые предварительно обработаны и размечены для включения в корпус;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национальный корпус казахского языка – информационно-справочная система, содержащая тексты во всех стилях и жанрах казахского языка, оснащенная системой поиска и другими средствами работы с текстом;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тексты – языковые единицы, которые составляют основу корпуса;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метаразметка – краткое источниковедческое описание текста, включенного в корпус и его содержания, которое предоставляет ключевую информацию о его тематике, авторе, жанре, цели, стиле и других характеристиках;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морфологическая разметка – процесс автоматического или ручного снабжения текстов в корпусе морфологическими характеристиками и определения их грамматических признаков;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синтаксическая разметка – процесс снабжения и описания синтаксической структуры предложений в тексте, включая определение связей между словами и их грамматических ролей, для изучения грамматической структуры языка и его правил;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семантическая разметка – процесс аннотирования смысла, значений, контекстуальных оттенков слов, выражений и предложений в тексте, а также их взаимосвязей, с целью создания инструмента для естественно-языковой обработки, корпусной лингвистики, машинного обучения и цифровых технологий;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словоупотребление – совокупность характеристик использования слова в текстах, входящих в корпус;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стиль – способ выражения в языке, который определяется такими характеристиками, как тон, словарный запас, грамматическая структура и другие особенности, отражающие цель и особенности текста.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Национального корпуса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работы, связанные с формированием, ведением и использованием Национального корпуса, проводятся в рамках единого национального подхода с обеспечением высокого уровня качества, безопасности и доступности данных.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корпус формируется в соответствии с настоящими Правилами за счет корпусов и подкорпусов.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Национального корпуса начинается с тщательного сбора и отбора текстов, представляющих все аспекты его функционирования – от письменных источников до устных материалов, которые отражают особенности языка, используемый в различных сферах и временных срезах.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материалы Национального корпуса соответствуют научным стандартам качества, имеют метаданные и источниковедческую информацию, проходят проверку на грамматические и орфографические ошибки, а также редактируются и упорядочиваются в соответствии с единой системой кодирования и классификации.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корпус отражает разнообразие языковых практик, включая различные жанры, типы текстов, диалекты и стили, а также учитывает региональные и исторические особенности.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собранные тексты систематизируются и аннотируются по жанру, стилю, времени, источнику, по лексическим и грамматическим уровням.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сбора и аннотирования текстов с учҰтом энциклопедического и источниковедческого анализа применяются методики лингвистической обработки и анализа данных, что позволяет создавать целевые эмпирические языковые базы для научных исследований и модели языка, используемые для разработки языковых технологий и лексикографических проектов.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Национального корпуса: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Метаразметка предоставляет информацию, которая подробно описывает текст и его характеристики, включая автора, название, жанр, источник, дату создания, целевую аудиторию, стиль, размер, формат, структурные особенности;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структура Национального корпуса обеспечивает систематизацию текстов в цифровом формате, что позволяет использовать современные инструменты автоматизированного анализа;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Многофункциональность Национального корпуса позволяет использовать его в различных областях, включая лингвистические исследования, лексикографию, обучение языкам, компьютерную лингвистику и нейролингвистическое программирование;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Прикладные задачи Национального корпуса позволяют автоматизировать обработку текстов, улучшать качество языковых моделей, разрабатывать эффективные инструменты для анализа текста, создания приложений для обучения языкам, машинного перевода и разработки искусственного интеллекта.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Структура Национального корпуса: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корпус состоит из отдельных корпусов и подкорпусов, каждый из которых охватывает конкретные направления;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корпусы и подкорпусы соответствуют техническим, функциональным и операционным характеристикам Национального корпуса, установленным Институтом с согласования Администратора, обеспечивая единообразие, совместимость и безошибочную интеграцию в процессе эксплуатации;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тексты в Национальном корпусе хранятся в унифицированных форматах, также обеспечивается интеграция API;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Текстовые данные охватывают широкий спектр жанров и стилей, включая научные работы, художественные произведения, публицистику, деловую документацию, разговорную речь и цифровые тексты;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Лексическая информация включает сведения о словах, их формах, значениях, сочетаемости и метаданные, такие как частотность, стилистика, синонимы, антонимы, с классификацией по частям речи и тематическим областям;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Грамматическая информация включает описание синтаксиса, морфологии и словообразования с разбором структуры предложений, частей речи, синтаксических связей и морфологических характеристик;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Стилистическая информация включает описание особенностей текста, различие между стилями, анализ языка в различных жанрах и классификацию текстов по категориям, таким как формальные и неформальные стили, жанры и их характерные черты;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Национальном корпусе имеется кросс-языковая привязка, включающая параллельные тексты, которая позволяет проводить исследования в области машинного перевода, контрастивной лингвистики и изучения влияния языковых контактов;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Каждый текст снабжается метаданными, включая идентификационные данные, библиографические данные, жанрово-стилистические характеристики, лингвистические данные, контекстуальные данные, технические данные и аннотативные данные;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Медиафайлы, сопровождающие текстовые данные, служат для анализа различных аспектов языка в контексте мультимодальной информации;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Интерфейс обеспечивает удобное взаимодействие пользователя с Национальным корпусом для поиска, анализа и аннотирования данных;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Поисковая система позволяет пользователям искать и извлекать данные из базы Национального корпуса на основе различных критериев;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Официальная платформа Национального корпуса позволяет отслеживать количество словоупотреблений в реальном времени;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Структура данных позволяет добавлять в Национальный корпус новые категории и компоненты по мере необходимости.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Ведение Национального корпуса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корпус непрерывно обновляется и расширяется за счет добавления новых материалов, отражающих изменения в языке и актуальные достижения в различных областях, с обеспечением доступа архивных версии.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повышения качества и актуальности базы данных обеспечивается взаимодействие с международными научными и лингвистическими организациями.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координации эффективного функционирования Национального корпуса создается рабочая группа, состоящая из профильных специалистов, которые обладают необходимыми знаниями и опытом.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материалы, загруженные в Национальный корпус, соответствуют требованиям по форматированию, орфографии, пунктуации, стилю и структуре.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участники, предоставляющие материалы для включения в Национальный корпус, обеспечивают их качество, точность, достоверность, актуальность.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обеспечения высокого качества данных регулярно проводится мониторинг.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Национальный корпус служит основой для разработки лексикографических и грамматических проектов, научных и образовательных материалов, а также для создания программных продуктов.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сбоев или ошибок в процессе ведения Национального корпуса Институт принимает меры для их устранения, а также проводит обновления программного обеспечения Национального корпуса для обеспечения стабильной и бесперебойной работы.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корпус расширяется с учҰтом изменений в языке, новых тенденций, а также появления новых жанров, стилей и направлений, что гарантирует его актуальность и соответствие языковым инновациям.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Национальный корпус могут быть включены материалы из открытых и доступных источников, если их использование не нарушает авторские права и соответствует нормам добросовестного использования.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Национальный корпус, корпусы и подкорпусы общедоступны и предоставляются для использования всем заинтересованным сторонам.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ведении Национального корпуса учитываются этические принципы, включая исключение дискриминационного контента и обеспечение инклюзивности.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