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5a2e" w14:textId="3155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декабря 2024 года № 23/144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25 сентября 2025 года № 31/184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 районном бюджете на 2025-2027 годы" от 25 декабря 2024 года под №23/144 (зарегистрировано в Реестре государственной регистрации нормативных правовых актов №205164)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12 202 634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4 262 474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75 700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19 946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7 844 515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13 073 653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75 824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151 366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75 542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- 946 842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946 842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397 604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75 542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624 780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Ю.А.Беккожин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 №31/184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 №31/184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2025 год №31/184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 №23/144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целевые трансферты на развитие и бюджетные кредиты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для очередников из категории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государственную адресную социальную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