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f801" w14:textId="2de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2024 года № 23/144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17 июля 2025 года № 29/177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районном бюджете на 2025-2027 годы" от 25 декабря 2024 года под №23/144 (зарегистрировано в Реестре государственной регистрации нормативных правовых актов №205164)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11 842 584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3 862 474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19 946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7 884 464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12 863 448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75 824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151 366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75 542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- 1 096 688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1 096 688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75 542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1 024 780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июла 2025 года №29/177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июла 2025 года №29/177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июла 2025 года №29/177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нижестоящим бюджетам, передаваемые из районного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июла 2025 года №29/177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очередников из категории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государственную адресную социальную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