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89f9" w14:textId="baf8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по специальному налоговому режиму на основе упрощенной декларации в городе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25 ноября 2025 года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Казахстан",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городе Сатпаев с 4% на 3%.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