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1ac9" w14:textId="6ec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2024 года № 166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23 сентября 2025 года № 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2024 года № 166 "О городском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20 393 570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13 298 679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119 288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6 916 117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22 294 627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6 237 395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6 237 395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492 099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2 068 169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3 677 127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на 2025 год в сумме 272 000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1 124 324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6 237 395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