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1dc" w14:textId="d12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2024 года № 166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23 июня 2025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2024 года № 166 "О городском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19 114 584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11 996 239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46 670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6 996 725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20 979 296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6 201 050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6 201 050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492 099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2 068 169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3 640 782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989 536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- 6 201 050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