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885d" w14:textId="6ad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25 декабря 2024 года № 166 "О городском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19 марта 2025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25 декабря 2024 года № 166 "О городском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16 794 222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10 126 239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46 670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74 950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6 546 363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17 703 180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5 045 296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5 045 296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2 068 169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2 977 127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166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