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5719" w14:textId="e135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села Талап от 1 февраля 2024 года № 1 "О переименовании Микрорайон-в улицу Мәңгілік Ел, улицу Центральная- в улицу Тәуелсіздік, улицу Мичурин-в улицу Бұланты, улицу Молодежная-в улицу Жібек жолы в селе Талап"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Талап города Жезказган области Ұлытау от 11 февраля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села Талап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Талап "О переименовании Микрорайон-в улицу Мәңгілік Ел, улицу Центральная-в улицу Тәуелсіздік, улицу Мичурин-в улицу Бұланты, улицу Молодежная-в улицу Жібекжолы в селе Талап" от 1 февраля 2024 года №1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августа 2023 года № 211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 (зарегистрировано в Реестре государственной регистрации нормативных правовых актов за № 33238), с учетом мнения населения села Талап на основании заключения областной ономастической комиссии при акимате области Ұлытау от 12 января 2024 года, аким села Талап РЕШИЛ:"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