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cf25" w14:textId="7dfc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(рыбоводства), а также развития племенного рыбоводства области Ұлытау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30 июля 2025 года № 64/15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 в Реестре государственной регистрации нормативных правовых актов за № 28188),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(рыбоводства), а также развития племенного рыбоводства области Ұлытау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области Ұлытау"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64/15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(рыбоводства), а также развития племенного рыбоводства области Ұлытау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 отечественного производства, используемых при выращивании карповых и их гибридов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кормов, используемых при выращивании осетровых и их гибридов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кормов, используемых при выращивании лососевых и их гибридов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кормов, используемых при выращивании ракообразных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рыбопосадочного материала: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 (молодь)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и их гибриды (молодь)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 (молодь)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Ракообразные (молодь)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лекарственных препаратов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и содержание ремонтно-маточного стада: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и содержание ремонтно-маточного стада (карповых и их гибридов):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и содержание ремонтно-маточного стада (осетровых и их гибридов)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и содержание ремонтно-маточного стада (лососевых и их гибридов)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рыбоводно-биологического обоснования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