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b8c6" w14:textId="1f0b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бюджетом и бюджетами районов (городов областного значения)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19 декабря 2025 года № 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 и действует до 31.12.2028.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Казахстан",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изъятия из бюджетов районов (городов областного значения) в областной бюджет на 2026 год в сумме 29 259 754 тысяч тенге, в том числе: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Жезказган – 24 609 171 тысяч тенге,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Сатпаев – 3 746 266 тысяч тенге,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Улытауского района – 904 317 тысяч тенге.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изъятия из бюджетов районов (городов областного значения) в областной бюджет на 2027 год в сумме 36 181 395 тысяч тенге, в том числе: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Жезказган – 27 743 935 тысяч тенге,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Каражал – 1 785 346 тысяч тенге,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Сатпаев – 3 615 999 тысяч тенге,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Улытауского района – 3 036 115 тысяч тенге.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изъятия из бюджетов районов (городов областного значения) в областной бюджет на 2028 год в сумме 36 949 122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Жезказган – 28 261 818 тысяч тенге,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Каражал – 2 477 573 тысяч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Сатпаев – 3 740 777 тысяч тенге,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Улытауского района – 2 468 954 тысяч тенге.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областного бюджета в бюджеты районов (городов областного значения) на 2026 год в сумме 2 586 842 тысяч тенге, в том числе: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Жанааркинского района – 1 271 127 тысяч тенге,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Каражал – 1 315 715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субвенции, передаваемые из областного бюджета в бюджеты районов (городов областного значения) на 2027 год в сумме 1 680 501 тысяч тенге, в том числе: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Жанааркинского района – 1 680 501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областного бюджета в бюджеты районов (городов областного значения) на 2028 год в сумме 1 576 503 тысяч тенге, в том числе: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Жанааркинского района – 1 576 503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 и действует до 31 декабря 2028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