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cf13" w14:textId="d8ac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22 декабря 2025 года № 50-7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5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год,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8 772 201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2 726 000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6 002 201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8 772 201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43 055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43 445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43 055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86 500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 43 445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субвенций передаваемые из районного бюджета в бюджеты города Каратау и сельским округам на 2026 год в размере 735 735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Каратау – 176 899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Ушаралскому сельскому округу – 57 081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Акколскому сельскому округу – 41 321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Бериккаринскому сельскому округу – 41 386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Бостандыкскому сельскому округу – 49 344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Кызылаутскому сельскому округу – 41 807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Ойыкскому сельскому округу – 62 182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С.Шакировскому сельскому округу – 44 643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Аккумскому сельскому округу – 37 222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Кокталскому сельскому округу – 29 362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Кенесскому сельскому округу – 42 281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Тамдинскому сельскому округу – 40 138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Каратаускому сельскому округу – 35 075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Каскабулакскому сельскому округу – 36 994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2026-2028 годы предусмотреть средства на выплату надбавки к заработной плате специалистам государственных учреждений и организаций социального обеспечения, культуры, спорта, финансируемых из районного бюджета, работающим в сельской местности в размере двадцати пяти процентов от оклада и тарифной ставки по сравнению со ставками специалистов, занимающихся этими видами деятельности в городских условиях.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2026 год в сумме 60000,0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№50-7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8 772 201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6 002 201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6 002 201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№50-7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4 899 011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1 894 011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1 894 011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№50-7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4 628 845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