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6e39" w14:textId="2476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27 декабря 2024 года № 34–2 "О бюджете города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9 декабря 2025 года № 49-2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Таласского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и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1 879 000 тысячи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345 845 тысячи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1 192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1 531 963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1 924 315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- 45 315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45 315 тысяч тенге.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45 315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6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8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8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9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1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