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98b3" w14:textId="9569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27 декабря 2024 года № 34–2 "О бюджете города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10 апреля 2025 года № 38-2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Таласского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и сельских округов на 2025-2027 годы согласно приложениям 1, 2, 3, 4, 5, 6, 7, 8, 9, 10, 11, 12, 13, 14 в том числе на 2025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1 334 393 тысячи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167 844 тысячи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1 166 549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1 379 708 тысяч тенге;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- 45 315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45 315 тысяч тенге.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45 315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1,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указонному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 №38-2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Каратау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 №38-2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Акколь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 №38-2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Бериккара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 №38-2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5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Бостандык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 №38-2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Кызылауит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 №38-2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7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Ойык на 2025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 №38-2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8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Ушарал на 2025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 №38-2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8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С.Шакиров на 2025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 №38-2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9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Аккум на 2025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 №38-2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10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Каратау на 2025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 №38-2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11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Кенес на 2025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10_ апреля 2025 года №38-2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12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Коктал на 2025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 №38-2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13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Каскабулак на 2025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 №38-2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1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Тамды на 2025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