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8272" w14:textId="9bf8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25 декабря 2024 года № 30-5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29 октября 2025 года № 39-5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Т.Рыскулова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Т.Рыскулова "О районном бюджете на 2025-2027 годы" от 25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№30-5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- 8570192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- 3726979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- 33335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- 7980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- 4801898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- 8697206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- 1640257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- 1731818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- 91561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 тысяч тенге; 5) дефицит (профицит) бюджета --1767271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- 1767271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займов- 1731818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-91561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- 127014 тысяч тенге."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2025 года №39-5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№30-5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расходов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 при установлении границ районов, городов районного значения, городов районного значения, поселков,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