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ce4c" w14:textId="967c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районном бюджете на 2025 - 2027 годы" от 25 декабря 2024 года № 34-3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 ноября 2025 года № 42-2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7 440 098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2 968 995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78 610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4 333 493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8 319 272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40 219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127 790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-919 393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919 393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284 654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722 310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