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25a8" w14:textId="f7f2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объявлении чрезвычайной ситуации техногенного характера объектового масштаба</w:t>
      </w:r>
    </w:p>
    <w:p>
      <w:pPr>
        <w:spacing w:after="0"/>
        <w:ind w:left="0"/>
        <w:jc w:val="both"/>
      </w:pPr>
      <w:r>
        <w:rPr>
          <w:rFonts w:ascii="Times New Roman"/>
          <w:b w:val="false"/>
          <w:i w:val="false"/>
          <w:color w:val="000000"/>
          <w:sz w:val="28"/>
        </w:rPr>
        <w:t>Решение акимата Мойынкумского района Жамбылской области от 4 сентября 2025 года № 3</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33 Закона Республики Казахстан "О местном государственном управлении и самоуправлении в Республике Казахстан", статьями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Закона Республики Казахстан "О гражданской защите", приказом исполняющего обязанности министра по чрезвычайным ситуациям Республики Казахстан от 10 мая 2023 года </w:t>
      </w:r>
      <w:r>
        <w:rPr>
          <w:rFonts w:ascii="Times New Roman"/>
          <w:b w:val="false"/>
          <w:i w:val="false"/>
          <w:color w:val="000000"/>
          <w:sz w:val="28"/>
        </w:rPr>
        <w:t>№ 240</w:t>
      </w:r>
      <w:r>
        <w:rPr>
          <w:rFonts w:ascii="Times New Roman"/>
          <w:b w:val="false"/>
          <w:i w:val="false"/>
          <w:color w:val="000000"/>
          <w:sz w:val="28"/>
        </w:rPr>
        <w:t xml:space="preserve"> "Об установлении классификации чрезвычайных ситуаций природного и техногенного характера" (зарегистрировано в Реестре государственной регистрации нормативных правовых актов под № 181131), а также протоколом № 4 внеочередного заседания комиссии по предупреждению и ликвидации чрезвычайных ситуаций при акимате Мойынкумского района от 2 сентября 2025 года, аким Мойынкумского района РЕШИЛ:</w:t>
      </w:r>
    </w:p>
    <w:bookmarkStart w:name="z5" w:id="0"/>
    <w:p>
      <w:pPr>
        <w:spacing w:after="0"/>
        <w:ind w:left="0"/>
        <w:jc w:val="both"/>
      </w:pPr>
      <w:r>
        <w:rPr>
          <w:rFonts w:ascii="Times New Roman"/>
          <w:b w:val="false"/>
          <w:i w:val="false"/>
          <w:color w:val="000000"/>
          <w:sz w:val="28"/>
        </w:rPr>
        <w:t>
      1. В связи с возникновением угрозы нарушения жизнедеятельности жителей села Мойынкум в результате аварийной ситуации на магистральном питьевом водопроводе, проходящем на расстоянии около 2 (двух) километров в юго-восточном направлении от села Мойынкум Мойынкумского района Жамбылской области, объявить чрезвычайную ситуацию техногенного характера объектового масштаба на магистральных водопроводных сетях, находящихся на балансе специализированного многопрофильного коммунального государственного предприятия на праве хозяйственного ведения "Мойынқұм су-жылу" отдела жилищно-коммунального хозяйства, пассажирского транспорта и автомобильных дорог акимата Мойынкумского района.</w:t>
      </w:r>
    </w:p>
    <w:bookmarkEnd w:id="0"/>
    <w:bookmarkStart w:name="z6" w:id="1"/>
    <w:p>
      <w:pPr>
        <w:spacing w:after="0"/>
        <w:ind w:left="0"/>
        <w:jc w:val="both"/>
      </w:pPr>
      <w:r>
        <w:rPr>
          <w:rFonts w:ascii="Times New Roman"/>
          <w:b w:val="false"/>
          <w:i w:val="false"/>
          <w:color w:val="000000"/>
          <w:sz w:val="28"/>
        </w:rPr>
        <w:t>
      2. Назначить руководителем ликвидации чрезвычайной ситуации техногенного характера заместителя акима Мойынкумского района Нурадинова Алибека Нагыметуллаевича и поручить ему проведение мероприятий, направленных на ликвидацию чрезвычайной ситуации техногенного характера.</w:t>
      </w:r>
    </w:p>
    <w:bookmarkEnd w:id="1"/>
    <w:bookmarkStart w:name="z7" w:id="2"/>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2"/>
    <w:bookmarkStart w:name="z8" w:id="3"/>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Карентаев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