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934" w14:textId="9029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декабря 2025 года № 52-2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10817392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5936755 тысяч тенге;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28720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4776917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10817392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122897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216250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93353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- 122897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122897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- 216250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- 93353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бюджетные изъятия из районного бюджета в областной бюджет на 2026 год предусмотрены в сумме - 983 167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в сумме - 116000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сумм целевых трансфертов на 2026 год бюджетам сельских округов определяются на основании постановления акимата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52-2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52-2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52-2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