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5e10" w14:textId="9545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24 декабря 2024 года № 38-4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4 апреля 2025 года № 41-2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24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38-4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2025-2027 годы"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к настоящему решению соответственно, в том числе на 2025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15 508 049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5 287 614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257 246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440 292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9 522 897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15 508 709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42 703 тысяч тенге, в том числе бюджетные кредиты – 42 703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77 223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- 43 363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43 363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119 926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77 223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660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Кипчакбаева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2025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№38-4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