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831" w14:textId="7751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2024 года № 40-2 "О районном бюджете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июня 2025 года № 45-11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2025 – 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2025-2027 годы согласно приложениям 1, 2, 3 к настоящему решению соответственно, в том числе на 2025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10775379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3141628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48926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-7537425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11035122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55317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119926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64609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315060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–315060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119926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64609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259743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45-11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40-2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