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dd7c" w14:textId="d0ed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ноября 2025 года № 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Жамбылской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 принятие мер, вытекающих из настоящего постановления.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2025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образования акимата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Оршубеков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2025 года № 236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на 2025- 2026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одного специалиста согласно подушевому нормативу (тыс.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нового приема из трансферта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"Жамбылский политехнический высший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"Жамбылский гуманитарный высший колледж имени Абая"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"Жамбылский инновационный высший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"Кордайский сельскохозяйственный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"Куланский агротехнический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"Каратауский строительно-технический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"Жанатасский многоотраслевой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"Таразский колледж сервиса и технологий"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модельного искусства и бизнеса "Аспара"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"Современный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профессионального образования "ALEM"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"Каратауский колледж технологии, образования и бизнеса"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"Білім" Профессиональный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"Каратауский горно-технологический колледж Таразского регионального университета имени М. Х. Дулати"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высший колледж "Парасат"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"Байзакский колледж № 3"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"Беткайнарский колледж № 7"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"Меркенский колледж № 9"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"Жамбылский высший медицинский колледж" управления здравоохранения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"Многоотраслевой колледж "Астана"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"Меркенский многопрофильный колледж имени А. Аскарова"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нового приема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"Жамбылский политехнический высший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"Кордайский сельскохозяйственный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"Куланский агротехнический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"Каратауский строительно-технический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"Жанатасский многоотраслевой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"Таразский колледж сервиса и технологий"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"Байзакский колледж № 3"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"Беткайнарский колледж № 7"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"Мойынкумский колледж № 8"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"Меркенский колледж № 9"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"Шуский колледж № 10"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"Сарысуский колледж № 11"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"Жамбылский индустриально-технологический колледж"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"Таразский колледж железнодорожного транспорта и коммуникаций"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№ 15 при исправительном учреждении"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"Жуалынский колледж № 16"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"Жамбылский колледж № 17"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"Современный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"Каратауский колледж технологии, образования и бизнеса"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"Каратауский горно-технологический колледж Таразского регионального университета имени М. Х. Дулати"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высший колледж "Парасат"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ГККП – Государственное коммунальное казенное предприятие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КГП НА ПХВ – Коммунальное государственное предприятие на праве хозяйственного ведения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