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bd2a" w14:textId="c4cbd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республиканских государственных предприятий на праве хозяйственного ведения, находящихся в ведении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октября 2025 года № 343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республиканских государственных предприятий в республиканский бюджет, в размере пяти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бюджетного планирования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