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6dab" w14:textId="9746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5 ноября 2024 года №422 "Об утверждении Правил проведения аттестации на профессиональную компетентность работников центров трудовой мобильности (карьерных центров)"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12 сентября 2025 года № 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5 ноября 2024 года № 422 "Об утверждении Правил проведения аттестации на профессиональную компетентность работников центров трудовой мобильности (карьерных центров)"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на профессиональную компетентность работников центров трудовой мобильности (карьерных центров),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Квалификационные категории специалистам структурных подразделений (отделов, секторов) карьерных центров присваиваются сроком на три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Аттестация включает: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тестирование работников центров трудовой мобильности (карьерных центров);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профессиональной деятельности специалистов карьерных центров при заявлении на квалификационную категорию.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Центр трудовой мобильности формирует на Платформе список аттестуемых на предстоящую аттестацию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 тестированию допускается: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трудовой мобильности (карьерного центра), прошедший курсы повышения квалификации в количестве часов, определенных в индивидуальном плане обучения на Платформе;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карьерного центра, прошедший курсы повышения квалификации на Платформе по профилю заявленной квалификационной категории, при заявлении на квалификационную категорию.";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Результат тестирования считается положительным при достижении пороговых уровней для: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 центра трудовой мобильности (карьерного центра) при первичной аттестации – 70%;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специалиста карьерного центра при заявлении на квалификационную категорию – 70%;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руководителя структурного подразделения, заместителя директора, директора – 85%;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специалиста центра трудовой мобильности, ассистента карьерного центра – 70%.";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несогласии с результатом тестирования работник центра трудовой мобильности (карьерного центра) подаҰт заявление на апелляцию через Платформу с мотивированным обоснованием (подробным пояснением) по каждому заданию (вопросу) не позднее двух рабочих дней.";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Аттестуемый, набравший по результатам тестирования менее порогового уровня,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подлежит присвоению квалификационной категории на один уровень ниже действующей квалификационной категории при заявлении на квалификационную категорию, за исключением специалистов, имеющих квалификационную категорию "без категории";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 не позже, чем через двенадцать месяцев;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допускается к этапу оценки профессиональной деятельности при заявлении на квалификационную категорию.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Аттестуемый, участвующий в повторной аттестации и набравший по результатам тестирования менее установленного порогового уровня: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подлежит увольнению при заявлении на квалификационную категорию, за исключением специалистов, имеющих квалификационную категорию "карьерный консультант", "кейс-менеджер", "наставник", либо при подтверждении соответствия занимаемой должности работниками, впервые поступившими на службу в центр трудовой мобильности (карьерный центр), ассистентами карьерного центра, специалистами центров трудовой мобильности, руководителями структурных подразделений, заместителями директоров, директорами;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присвоению квалификационной категории на один уровень ниже действующей квалификационной категории при заявлении на квалификационную категорию, за исключением специалистов, имеющих квалификационную категорию "без категории".";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2-1 следующего содержания: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2-1. Порядок оценки профессиональной деятельности специалиста карьерного центра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28-1. Специалист карьерного центра, набравший по результатам тестирования пороговый уровень, установленный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проходит оценку профессиональной деятельности согласно приложению 1-2 к настоящим Правилам в течение 2 (двух) календарных дней после дня завершения этапа тестирования.";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результатам тестирования на Платформе формируется одно из следующих решений: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работнику центра трудовой мобильности (карьерного центра) при первичной аттестации: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 – 70 и более баллов;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занимаемой должности – 69 и менее баллов;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специалисту карьерного центра при заявлении на квалификационную категорию: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заявленной квалификационной категории – 85 и более баллов;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заявленной квалификационной категории –соответствует действующей квалификационной категории – от 70 до 84 баллов;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заявленной квалификационной категории –соответствует квалификационной категории, ниже заявленной на один уровень – 69 и менее баллов;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руководителю структурного подразделения, заместителю директора, директору: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 – 85 и более баллов;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занимаемой должности – 84 и менее баллов;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специалисту центра трудовой мобильности, ассистенту карьерного центра: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 – 70 и более баллов;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занимаемой должности – 69 и менее баллов.";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При переходе от среднего уровня квалификации к высшему уровню квалификации у специалиста карьерного центра сохраняется имеющая квалификационная категория "без категории", "карьерный консультант" до истечения ее срока действия.";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и извещение услугодателей, осуществляющие прием заявлений и выдачу результатов оказания государственной услуги, в том числе Единый контакт-центр, о внесенных изменениях в порядок оказания государственных услуг, после его официального опубликования;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трудовой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(карьерных центров)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профессиональной деятельности специалиста карьерного центра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экспертной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уровень – 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баллов –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проставляется автоматически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Рейтинг, сформированный на основании оценок получателей услуг карьерного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4 из 5 за последние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проставляется автоматически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 или ниже 3,9 из 5 за последние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 ошибки, зафиксированные в информационной системе при оказании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 за последние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проставляется автоматически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за последние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Достижение показателей учитываются за период между аттестациями.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