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b86" w14:textId="406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18 декабря 2025 года № 23/289-VIII "О бюджете района Жаңасемей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108 459,6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105 968,6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108 815,2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355,6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355,6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Абильмажинов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Жилищно-коммунальнное хозяйство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