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f724" w14:textId="13bf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2025-2027 годы" от 10 января 2025 года № 14/109-VIII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51 552,0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41 106,0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55 398,4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