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d753" w14:textId="696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16-102/VIII "О бюджете Коктерекского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29-210/VIII.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16-102/VIII "О бюджете Коктерекского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Коктерекского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38 116,0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29 448,0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39 737,0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-1 621,0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1 621,0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Постуления и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