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d5e6" w14:textId="2ec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76 628,0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