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17a3" w14:textId="5d8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21-426/VIIІ "О бюджете Урджарского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№21-426/VIIІ "О бюджете Урджарского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428 215,0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382 667,0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45 548,0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458 615,0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-30 400,0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(профицит) бюджета – -30 400,0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30 400,0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30 400,0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21-426/VIII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