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fd2f" w14:textId="d29f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21-413/VIIІ "О бюджете Алтыншокинского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28-559/VIII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№21-413/VIIІ "О бюджете Алтыншокинского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74 196,9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- 6 291,6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6 291,6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6 291,6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№28-559/VIII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