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6b57" w14:textId="f61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21-413/VIIІ "О бюджете Алтыншокинского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24-465/VIII.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№21-413/VIIІ "О бюджете Алтыншокинского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Алтыншокинского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63 349,0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15 629,0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47 720,0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69 640,6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- 6 291,6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6 291,6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6 291,6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